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81AE" w14:textId="0C137E90" w:rsidR="000B18D2" w:rsidRPr="001C352B" w:rsidRDefault="000B18D2" w:rsidP="000B18D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 xml:space="preserve">หมวดที่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3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การใช้ทรัพยากรและพลังงาน</w:t>
      </w:r>
    </w:p>
    <w:p w14:paraId="36039DB9" w14:textId="77777777" w:rsidR="000B18D2" w:rsidRPr="000B18D2" w:rsidRDefault="000B18D2" w:rsidP="000B18D2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36FACEC5" w14:textId="143FD2F0" w:rsidR="000B18D2" w:rsidRPr="000B18D2" w:rsidRDefault="000B18D2" w:rsidP="000B18D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3.</w:t>
      </w:r>
      <w:r w:rsidR="005062B0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2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การใช้</w:t>
      </w:r>
      <w:r w:rsidR="005062B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พลังงาน</w:t>
      </w:r>
    </w:p>
    <w:p w14:paraId="4EDB3E3F" w14:textId="65F9D454" w:rsidR="000B18D2" w:rsidRPr="001C352B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</w:pPr>
      <w:r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             วิทยาลัยบริหารศาสตร์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มหาวิทยาลัยแม่โจ้มีการดำเนินการเกี่ยวกับการใช้</w:t>
      </w:r>
      <w:r w:rsidR="005062B0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พลังงาน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ให้สอดคล้องกับเกณฑ์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 xml:space="preserve"> 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มาตรฐานของกรมส่งเสริมคุณภาพสิ่งแวดล้อม เพื่อเป็นการอนุรักษ์และใช้ทรัพยากรและพลังงานให้เกิ</w:t>
      </w:r>
      <w:r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ด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ประโยชน์อย่างสูงสุดโดยมีการดำเนินการ ดังนี้</w:t>
      </w:r>
    </w:p>
    <w:p w14:paraId="792CD463" w14:textId="77777777" w:rsidR="000B18D2" w:rsidRPr="001C352B" w:rsidRDefault="000B18D2" w:rsidP="000B18D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16"/>
          <w:szCs w:val="16"/>
          <w14:ligatures w14:val="none"/>
        </w:rPr>
      </w:pPr>
    </w:p>
    <w:p w14:paraId="4BEFD931" w14:textId="5054C021" w:rsidR="000B18D2" w:rsidRPr="000B18D2" w:rsidRDefault="000B18D2" w:rsidP="000B18D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</w:pPr>
      <w:r w:rsidRPr="001C352B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        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3.</w:t>
      </w:r>
      <w:r w:rsidR="00535F67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2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.</w:t>
      </w:r>
      <w:r w:rsidR="00FA0291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5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การสร้างความตระหนักในการใช้</w:t>
      </w:r>
      <w:r w:rsidR="00535F67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น้ำมัน</w:t>
      </w:r>
    </w:p>
    <w:p w14:paraId="156A3690" w14:textId="3C08368B" w:rsidR="000B18D2" w:rsidRPr="000B18D2" w:rsidRDefault="00FA0291" w:rsidP="001C352B">
      <w:pPr>
        <w:pStyle w:val="ListParagraph"/>
        <w:tabs>
          <w:tab w:val="left" w:pos="567"/>
        </w:tabs>
        <w:ind w:left="426"/>
        <w:rPr>
          <w:rFonts w:ascii="TH SarabunIT๙" w:eastAsia="Calibri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              </w:t>
      </w:r>
      <w:r w:rsidR="000B18D2"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วิทยาลัยบริหารศาสตร์</w:t>
      </w:r>
      <w:r w:rsidR="000B18D2"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มหาวิทยาลัยแม่โจ้ </w:t>
      </w:r>
      <w:r w:rsidR="005062B0" w:rsidRPr="005062B0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ดำเนินการตามมาตรการ</w:t>
      </w:r>
      <w:r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</w:t>
      </w:r>
      <w:r w:rsidRPr="00FA0291">
        <w:rPr>
          <w:rFonts w:ascii="TH SarabunIT๙" w:eastAsia="Calibri" w:hAnsi="TH SarabunIT๙" w:cs="TH SarabunIT๙"/>
          <w:kern w:val="0"/>
          <w:sz w:val="36"/>
          <w:szCs w:val="36"/>
          <w:cs/>
          <w14:ligatures w14:val="none"/>
        </w:rPr>
        <w:t>ประหยัดน้ำมันเชื้อเพลิงที่วิทยาลัยบริหารศาสตร์ กำหนดไว้ ได้แก่ การวางแผนการเดินทาง การใช้รถจักรยานในการเดินทางภายในมหาวิทยาลัย มีแผนการซ่อมบำรุงยานพาหนะประจำปี และมีการจดบันทึกข้อมูลการใช้น้ำมันเชื้อเพลิงของวิทยาลัย</w:t>
      </w:r>
    </w:p>
    <w:p w14:paraId="35A08B81" w14:textId="5D7ED76B" w:rsidR="005062B0" w:rsidRPr="00FA0291" w:rsidRDefault="00FA0291" w:rsidP="00FA0291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24"/>
          <w:szCs w:val="24"/>
          <w14:ligatures w14:val="none"/>
        </w:rPr>
        <w:drawing>
          <wp:inline distT="0" distB="0" distL="0" distR="0" wp14:anchorId="503FBB0C" wp14:editId="048EF897">
            <wp:extent cx="4676775" cy="2514600"/>
            <wp:effectExtent l="0" t="0" r="9525" b="0"/>
            <wp:docPr id="18258532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6BAE37" w14:textId="2B31F341" w:rsidR="005062B0" w:rsidRPr="00FA0291" w:rsidRDefault="00FA0291" w:rsidP="00FA0291">
      <w:pPr>
        <w:pStyle w:val="ListParagraph"/>
        <w:tabs>
          <w:tab w:val="left" w:pos="567"/>
        </w:tabs>
        <w:ind w:left="426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</w:t>
      </w:r>
      <w:r w:rsidR="001C352B" w:rsidRPr="001C35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ภาพที่ </w:t>
      </w:r>
      <w:r w:rsidR="001C352B" w:rsidRPr="001C352B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FA029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การใช้จักรยานหรือใช้บริการรถขนส่ง สาธารณะ</w:t>
      </w:r>
    </w:p>
    <w:p w14:paraId="74CA4C2C" w14:textId="7869EC3A" w:rsidR="001C352B" w:rsidRPr="00FA0291" w:rsidRDefault="00FA0291" w:rsidP="00FA0291">
      <w:pPr>
        <w:pStyle w:val="ListParagraph"/>
        <w:tabs>
          <w:tab w:val="left" w:pos="567"/>
        </w:tabs>
        <w:ind w:left="426"/>
        <w:jc w:val="center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drawing>
          <wp:inline distT="0" distB="0" distL="0" distR="0" wp14:anchorId="767FE226" wp14:editId="383C6D40">
            <wp:extent cx="4924425" cy="2714625"/>
            <wp:effectExtent l="0" t="0" r="9525" b="9525"/>
            <wp:docPr id="13910655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1EB74" w14:textId="10F64CB1" w:rsidR="0056073A" w:rsidRDefault="0056073A" w:rsidP="00FA0291">
      <w:pPr>
        <w:tabs>
          <w:tab w:val="left" w:pos="284"/>
        </w:tabs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1C35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ภาพที่ </w:t>
      </w:r>
      <w:r w:rsidR="00FA029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1C3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A0291" w:rsidRPr="00FA029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มีแผนการซ่อมบำรุงยานพาหนะประจำปี และมีการจดบันทึกข้อมูลการใช้น้ำมันเชื้อเพลิงของวิทยาลัย</w:t>
      </w:r>
    </w:p>
    <w:p w14:paraId="34DA4F0C" w14:textId="77777777" w:rsidR="0056073A" w:rsidRPr="001C352B" w:rsidRDefault="0056073A" w:rsidP="0056073A">
      <w:pPr>
        <w:pStyle w:val="ListParagraph"/>
        <w:tabs>
          <w:tab w:val="left" w:pos="567"/>
        </w:tabs>
        <w:ind w:left="426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sectPr w:rsidR="0056073A" w:rsidRPr="001C352B" w:rsidSect="0013558A">
      <w:pgSz w:w="11906" w:h="16838"/>
      <w:pgMar w:top="1135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D2"/>
    <w:rsid w:val="000B18D2"/>
    <w:rsid w:val="0013558A"/>
    <w:rsid w:val="001C352B"/>
    <w:rsid w:val="005062B0"/>
    <w:rsid w:val="00535F67"/>
    <w:rsid w:val="0056073A"/>
    <w:rsid w:val="00E120E7"/>
    <w:rsid w:val="00E21079"/>
    <w:rsid w:val="00F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EEA9"/>
  <w15:chartTrackingRefBased/>
  <w15:docId w15:val="{CB704EC1-1E6C-4ED5-911A-4B7F787C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Somboonchai</dc:creator>
  <cp:keywords/>
  <dc:description/>
  <cp:lastModifiedBy>Pakorn Somboonchai</cp:lastModifiedBy>
  <cp:revision>3</cp:revision>
  <dcterms:created xsi:type="dcterms:W3CDTF">2024-01-19T08:46:00Z</dcterms:created>
  <dcterms:modified xsi:type="dcterms:W3CDTF">2024-01-19T08:52:00Z</dcterms:modified>
</cp:coreProperties>
</file>