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8B81AE" w14:textId="0C137E90" w:rsidR="000B18D2" w:rsidRPr="001C352B" w:rsidRDefault="000B18D2" w:rsidP="000B18D2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kern w:val="0"/>
          <w:sz w:val="36"/>
          <w:szCs w:val="36"/>
          <w14:ligatures w14:val="none"/>
        </w:rPr>
      </w:pPr>
      <w:r w:rsidRPr="000B18D2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14:ligatures w14:val="none"/>
        </w:rPr>
        <w:t xml:space="preserve">หมวดที่ </w:t>
      </w:r>
      <w:r w:rsidRPr="000B18D2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  <w:t xml:space="preserve">3 </w:t>
      </w:r>
      <w:r w:rsidRPr="000B18D2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14:ligatures w14:val="none"/>
        </w:rPr>
        <w:t>การใช้ทรัพยากรและพลังงาน</w:t>
      </w:r>
    </w:p>
    <w:p w14:paraId="36039DB9" w14:textId="77777777" w:rsidR="000B18D2" w:rsidRPr="000B18D2" w:rsidRDefault="000B18D2" w:rsidP="000B18D2">
      <w:pPr>
        <w:spacing w:after="0" w:line="240" w:lineRule="auto"/>
        <w:jc w:val="center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p w14:paraId="36FACEC5" w14:textId="62EB0625" w:rsidR="000B18D2" w:rsidRPr="000B18D2" w:rsidRDefault="000B18D2" w:rsidP="000B18D2">
      <w:pPr>
        <w:spacing w:after="0" w:line="240" w:lineRule="auto"/>
        <w:rPr>
          <w:rFonts w:ascii="TH SarabunIT๙" w:eastAsia="Times New Roman" w:hAnsi="TH SarabunIT๙" w:cs="TH SarabunIT๙"/>
          <w:b/>
          <w:bCs/>
          <w:kern w:val="0"/>
          <w:sz w:val="36"/>
          <w:szCs w:val="36"/>
          <w14:ligatures w14:val="none"/>
        </w:rPr>
      </w:pPr>
      <w:r w:rsidRPr="000B18D2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  <w:t xml:space="preserve">3.1 </w:t>
      </w:r>
      <w:r w:rsidRPr="000B18D2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14:ligatures w14:val="none"/>
        </w:rPr>
        <w:t>การใช้น้ำ</w:t>
      </w:r>
    </w:p>
    <w:p w14:paraId="4EDB3E3F" w14:textId="12BAEC49" w:rsidR="000B18D2" w:rsidRPr="001C352B" w:rsidRDefault="000B18D2" w:rsidP="000B18D2">
      <w:pPr>
        <w:spacing w:after="0" w:line="240" w:lineRule="auto"/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</w:pPr>
      <w:r w:rsidRPr="001C352B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 xml:space="preserve">              วิทยาลัยบริหารศาสตร์</w:t>
      </w:r>
      <w:r w:rsidRPr="000B18D2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 มหาวิทยาลัยแม่โจ้มีการดำเนินการเกี่ยวกับการใช้น้ำให้สอดคล้องกับเกณฑ์</w:t>
      </w:r>
      <w:r w:rsidRPr="000B18D2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 </w:t>
      </w:r>
      <w:r w:rsidRPr="000B18D2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มาตรฐานของกรมส่งเสริมคุณภาพสิ่งแวดล้อม เพื่อเป็นการอนุรักษ์และใช้ทรัพยากรและพลังงานให้เกิ</w:t>
      </w:r>
      <w:r w:rsidRPr="001C352B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>ด</w:t>
      </w:r>
      <w:r w:rsidRPr="000B18D2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ประโยชน์อย่างสูงสุดโดยมีการดำเนินการ ดังนี้</w:t>
      </w:r>
    </w:p>
    <w:p w14:paraId="687393B7" w14:textId="77777777" w:rsidR="000B18D2" w:rsidRPr="000B18D2" w:rsidRDefault="000B18D2" w:rsidP="000B18D2">
      <w:pPr>
        <w:spacing w:after="0" w:line="240" w:lineRule="auto"/>
        <w:rPr>
          <w:rFonts w:ascii="TH SarabunIT๙" w:eastAsia="Times New Roman" w:hAnsi="TH SarabunIT๙" w:cs="TH SarabunIT๙"/>
          <w:kern w:val="0"/>
          <w:sz w:val="16"/>
          <w:szCs w:val="16"/>
          <w14:ligatures w14:val="none"/>
        </w:rPr>
      </w:pPr>
    </w:p>
    <w:p w14:paraId="45B895FB" w14:textId="77777777" w:rsidR="000B18D2" w:rsidRPr="001C352B" w:rsidRDefault="000B18D2" w:rsidP="000B18D2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</w:pPr>
      <w:r w:rsidRPr="000B18D2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  <w:t xml:space="preserve">3.1.1 </w:t>
      </w:r>
      <w:r w:rsidRPr="000B18D2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14:ligatures w14:val="none"/>
        </w:rPr>
        <w:t>มาตรการหรือแนวทางใช้น้ำมีความเหมาะสมกับสำนักงาน</w:t>
      </w:r>
      <w:r w:rsidRPr="000B18D2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  <w:t xml:space="preserve"> </w:t>
      </w:r>
    </w:p>
    <w:p w14:paraId="792CD463" w14:textId="77777777" w:rsidR="000B18D2" w:rsidRPr="001C352B" w:rsidRDefault="000B18D2" w:rsidP="000B18D2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kern w:val="0"/>
          <w:sz w:val="16"/>
          <w:szCs w:val="16"/>
          <w14:ligatures w14:val="none"/>
        </w:rPr>
      </w:pPr>
    </w:p>
    <w:p w14:paraId="4BEFD931" w14:textId="144DCA9F" w:rsidR="000B18D2" w:rsidRPr="000B18D2" w:rsidRDefault="000B18D2" w:rsidP="000B18D2">
      <w:pPr>
        <w:spacing w:after="0" w:line="240" w:lineRule="auto"/>
        <w:rPr>
          <w:rFonts w:ascii="TH SarabunIT๙" w:eastAsia="Times New Roman" w:hAnsi="TH SarabunIT๙" w:cs="TH SarabunIT๙"/>
          <w:b/>
          <w:bCs/>
          <w:kern w:val="0"/>
          <w:sz w:val="36"/>
          <w:szCs w:val="36"/>
          <w14:ligatures w14:val="none"/>
        </w:rPr>
      </w:pPr>
      <w:r w:rsidRPr="001C352B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  <w:t xml:space="preserve">          </w:t>
      </w:r>
      <w:r w:rsidRPr="000B18D2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  <w:t xml:space="preserve">3.1.1 (1) </w:t>
      </w:r>
      <w:r w:rsidRPr="000B18D2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14:ligatures w14:val="none"/>
        </w:rPr>
        <w:t>การสร้างความตระหนักในการใช้น้ำ</w:t>
      </w:r>
    </w:p>
    <w:p w14:paraId="156A3690" w14:textId="234AF757" w:rsidR="000B18D2" w:rsidRPr="000B18D2" w:rsidRDefault="000B18D2" w:rsidP="001C352B">
      <w:pPr>
        <w:pStyle w:val="ListParagraph"/>
        <w:tabs>
          <w:tab w:val="left" w:pos="567"/>
        </w:tabs>
        <w:ind w:left="426"/>
        <w:rPr>
          <w:rFonts w:ascii="TH SarabunIT๙" w:eastAsia="Calibri" w:hAnsi="TH SarabunIT๙" w:cs="TH SarabunIT๙"/>
          <w:kern w:val="0"/>
          <w:sz w:val="36"/>
          <w:szCs w:val="36"/>
          <w14:ligatures w14:val="none"/>
        </w:rPr>
      </w:pPr>
      <w:r w:rsidRPr="001C352B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>วิทยาลัยบริหารศาสตร์</w:t>
      </w:r>
      <w:r w:rsidRPr="000B18D2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มหาวิทยาลัยแม่โจ้ มีการสร้างความตระหนักในการใช้น้ำโดยกาประช</w:t>
      </w:r>
      <w:r w:rsidR="001C352B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>า</w:t>
      </w:r>
      <w:r w:rsidRPr="000B18D2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สัมพัน</w:t>
      </w:r>
      <w:r w:rsidRPr="001C352B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>ธ์</w:t>
      </w:r>
      <w:r w:rsidRPr="000B18D2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เพื่อรณรงค์และสร้างความตระหนักในการใช้น้ำอย่างประหยัด</w:t>
      </w:r>
      <w:r w:rsidRPr="001C352B">
        <w:rPr>
          <w:rFonts w:ascii="TH SarabunIT๙" w:eastAsia="Calibri" w:hAnsi="TH SarabunIT๙" w:cs="TH SarabunIT๙" w:hint="cs"/>
          <w:kern w:val="0"/>
          <w:sz w:val="36"/>
          <w:szCs w:val="36"/>
          <w:cs/>
          <w14:ligatures w14:val="none"/>
        </w:rPr>
        <w:t xml:space="preserve"> และมี</w:t>
      </w:r>
      <w:r w:rsidRPr="001C352B">
        <w:rPr>
          <w:rFonts w:ascii="TH SarabunIT๙" w:eastAsia="Calibri" w:hAnsi="TH SarabunIT๙" w:cs="TH SarabunIT๙"/>
          <w:kern w:val="0"/>
          <w:sz w:val="36"/>
          <w:szCs w:val="36"/>
          <w:cs/>
          <w14:ligatures w14:val="none"/>
        </w:rPr>
        <w:t xml:space="preserve">ใช้อุปกรณ์ประหยัดน้ำ เช่น อ่างล้างมือเซ็นเซอร์ </w:t>
      </w:r>
      <w:r w:rsidRPr="000B18D2">
        <w:rPr>
          <w:rFonts w:ascii="TH SarabunIT๙" w:eastAsia="Calibri" w:hAnsi="TH SarabunIT๙" w:cs="TH SarabunIT๙"/>
          <w:kern w:val="0"/>
          <w:sz w:val="36"/>
          <w:szCs w:val="36"/>
          <w:cs/>
          <w14:ligatures w14:val="none"/>
        </w:rPr>
        <w:t xml:space="preserve"> และโถปัสสาวะเซ็นเซอร์</w:t>
      </w:r>
    </w:p>
    <w:p w14:paraId="1FC830C8" w14:textId="77777777" w:rsidR="000B18D2" w:rsidRPr="000B18D2" w:rsidRDefault="000B18D2" w:rsidP="000B18D2">
      <w:pPr>
        <w:spacing w:after="0" w:line="240" w:lineRule="auto"/>
        <w:rPr>
          <w:rFonts w:ascii="TH SarabunIT๙" w:eastAsia="Times New Roman" w:hAnsi="TH SarabunIT๙" w:cs="TH SarabunIT๙"/>
          <w:kern w:val="0"/>
          <w:sz w:val="24"/>
          <w:szCs w:val="24"/>
          <w14:ligatures w14:val="none"/>
        </w:rPr>
      </w:pPr>
    </w:p>
    <w:p w14:paraId="42231AB5" w14:textId="41582662" w:rsidR="001C352B" w:rsidRDefault="000B18D2" w:rsidP="001C352B">
      <w:pPr>
        <w:ind w:hanging="426"/>
        <w:jc w:val="center"/>
        <w:rPr>
          <w:rFonts w:ascii="TH SarabunIT๙" w:hAnsi="TH SarabunIT๙" w:cs="TH SarabunIT๙"/>
        </w:rPr>
      </w:pPr>
      <w:r>
        <w:rPr>
          <w:noProof/>
          <w:cs/>
        </w:rPr>
        <w:drawing>
          <wp:inline distT="0" distB="0" distL="0" distR="0" wp14:anchorId="631643B7" wp14:editId="75247CC1">
            <wp:extent cx="5257800" cy="2638133"/>
            <wp:effectExtent l="0" t="0" r="0" b="0"/>
            <wp:docPr id="3" name="Picture 3" descr="A row of sinks in a bath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row of sinks in a bathroo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826" cy="2654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875269" w14:textId="77777777" w:rsidR="001C352B" w:rsidRDefault="001C352B" w:rsidP="001C352B">
      <w:pPr>
        <w:ind w:hanging="426"/>
        <w:jc w:val="center"/>
        <w:rPr>
          <w:rFonts w:ascii="TH SarabunIT๙" w:hAnsi="TH SarabunIT๙" w:cs="TH SarabunIT๙"/>
        </w:rPr>
      </w:pPr>
    </w:p>
    <w:p w14:paraId="152C2629" w14:textId="2E11D601" w:rsidR="00E21079" w:rsidRDefault="001C352B" w:rsidP="001C352B">
      <w:pPr>
        <w:ind w:hanging="426"/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inline distT="0" distB="0" distL="0" distR="0" wp14:anchorId="7C2E0857" wp14:editId="3F54D4E3">
            <wp:extent cx="5314950" cy="2790825"/>
            <wp:effectExtent l="0" t="0" r="0" b="9525"/>
            <wp:docPr id="1205479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2790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E8C4E8" w14:textId="423BE41A" w:rsidR="001C352B" w:rsidRDefault="001C352B" w:rsidP="001C352B">
      <w:pPr>
        <w:pStyle w:val="ListParagraph"/>
        <w:tabs>
          <w:tab w:val="left" w:pos="567"/>
        </w:tabs>
        <w:ind w:left="426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 w:rsidRPr="001C352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ภาพที่ </w:t>
      </w:r>
      <w:r w:rsidRPr="001C352B">
        <w:rPr>
          <w:rFonts w:ascii="TH SarabunIT๙" w:hAnsi="TH SarabunIT๙" w:cs="TH SarabunIT๙"/>
          <w:color w:val="000000"/>
          <w:sz w:val="32"/>
          <w:szCs w:val="32"/>
        </w:rPr>
        <w:t xml:space="preserve">1 </w:t>
      </w:r>
      <w:r w:rsidRPr="001C352B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 xml:space="preserve">อุปกรณ์ประหยัดน้ำเช่น อ่างล้างมือเซ็นเซอร์ </w:t>
      </w:r>
      <w:r w:rsidRPr="000B18D2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>โถปัสสาวะเซ็นเซอร์</w:t>
      </w:r>
      <w:r w:rsidRPr="001C352B">
        <w:rPr>
          <w:rFonts w:ascii="TH SarabunIT๙" w:hAnsi="TH SarabunIT๙" w:cs="TH SarabunIT๙"/>
          <w:color w:val="000000"/>
          <w:sz w:val="32"/>
          <w:szCs w:val="32"/>
          <w:cs/>
        </w:rPr>
        <w:t>และสรา้งความตระหนักในการใช้น้ำ</w:t>
      </w:r>
    </w:p>
    <w:p w14:paraId="74CA4C2C" w14:textId="1293696D" w:rsidR="001C352B" w:rsidRDefault="0056073A" w:rsidP="0056073A">
      <w:pPr>
        <w:pStyle w:val="ListParagraph"/>
        <w:tabs>
          <w:tab w:val="left" w:pos="567"/>
        </w:tabs>
        <w:ind w:left="426"/>
        <w:jc w:val="center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>
        <w:rPr>
          <w:rFonts w:ascii="TH SarabunIT๙" w:eastAsia="Calibri" w:hAnsi="TH SarabunIT๙" w:cs="TH SarabunIT๙"/>
          <w:noProof/>
          <w:kern w:val="0"/>
          <w:sz w:val="32"/>
          <w:szCs w:val="32"/>
          <w14:ligatures w14:val="none"/>
        </w:rPr>
        <w:lastRenderedPageBreak/>
        <w:drawing>
          <wp:inline distT="0" distB="0" distL="0" distR="0" wp14:anchorId="75DCE382" wp14:editId="5B43BE24">
            <wp:extent cx="4886325" cy="3552825"/>
            <wp:effectExtent l="0" t="0" r="9525" b="9525"/>
            <wp:docPr id="59826588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3552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16E4D9" w14:textId="78BADAFC" w:rsidR="0056073A" w:rsidRPr="0056073A" w:rsidRDefault="0056073A" w:rsidP="0056073A">
      <w:pPr>
        <w:tabs>
          <w:tab w:val="left" w:pos="284"/>
        </w:tabs>
        <w:jc w:val="center"/>
        <w:rPr>
          <w:rFonts w:ascii="TH SarabunIT๙" w:eastAsia="Times New Roman" w:hAnsi="TH SarabunIT๙" w:cs="TH SarabunIT๙"/>
          <w:color w:val="FF0000"/>
          <w:kern w:val="0"/>
          <w:sz w:val="32"/>
          <w:szCs w:val="32"/>
          <w14:ligatures w14:val="none"/>
        </w:rPr>
      </w:pPr>
      <w:r w:rsidRPr="001C352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ภาพที่ </w:t>
      </w:r>
      <w:r w:rsidRPr="001C352B">
        <w:rPr>
          <w:rFonts w:ascii="TH SarabunIT๙" w:hAnsi="TH SarabunIT๙" w:cs="TH SarabunIT๙"/>
          <w:color w:val="000000"/>
          <w:sz w:val="32"/>
          <w:szCs w:val="32"/>
        </w:rPr>
        <w:t xml:space="preserve">1 </w:t>
      </w:r>
      <w:r w:rsidRPr="0056073A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วิทยาลัยมีมิเตอร์น้ำแยกชัดเจน</w:t>
      </w:r>
      <w:r w:rsidRPr="0056073A"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 xml:space="preserve"> และ</w:t>
      </w:r>
      <w:r w:rsidRPr="0056073A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มี</w:t>
      </w:r>
      <w:r w:rsidRPr="0056073A"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>การจดบันทึกข้อมูลปริมาณการใช้น้ำรายเดือน</w:t>
      </w:r>
    </w:p>
    <w:p w14:paraId="20D1EB74" w14:textId="79562448" w:rsidR="0056073A" w:rsidRDefault="0056073A" w:rsidP="0056073A">
      <w:pPr>
        <w:pStyle w:val="ListParagraph"/>
        <w:tabs>
          <w:tab w:val="left" w:pos="567"/>
        </w:tabs>
        <w:ind w:left="426"/>
        <w:jc w:val="center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</w:p>
    <w:p w14:paraId="34DA4F0C" w14:textId="77777777" w:rsidR="0056073A" w:rsidRPr="001C352B" w:rsidRDefault="0056073A" w:rsidP="0056073A">
      <w:pPr>
        <w:pStyle w:val="ListParagraph"/>
        <w:tabs>
          <w:tab w:val="left" w:pos="567"/>
        </w:tabs>
        <w:ind w:left="426"/>
        <w:jc w:val="center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</w:p>
    <w:sectPr w:rsidR="0056073A" w:rsidRPr="001C352B" w:rsidSect="007332C3">
      <w:pgSz w:w="11906" w:h="16838"/>
      <w:pgMar w:top="1135" w:right="707" w:bottom="426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18D2"/>
    <w:rsid w:val="000B18D2"/>
    <w:rsid w:val="001C352B"/>
    <w:rsid w:val="0056073A"/>
    <w:rsid w:val="007332C3"/>
    <w:rsid w:val="00E120E7"/>
    <w:rsid w:val="00E210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B5EEA9"/>
  <w15:chartTrackingRefBased/>
  <w15:docId w15:val="{CB704EC1-1E6C-4ED5-911A-4B7F787CF0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B18D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355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61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79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16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</Pages>
  <Words>120</Words>
  <Characters>689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Pakorn Somboonchai</dc:creator>
  <cp:keywords/>
  <dc:description/>
  <cp:lastModifiedBy>Pakorn Somboonchai</cp:lastModifiedBy>
  <cp:revision>1</cp:revision>
  <dcterms:created xsi:type="dcterms:W3CDTF">2024-01-19T06:55:00Z</dcterms:created>
  <dcterms:modified xsi:type="dcterms:W3CDTF">2024-01-19T07:41:00Z</dcterms:modified>
</cp:coreProperties>
</file>